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36024" w14:textId="77777777" w:rsidR="002F1563" w:rsidRDefault="002F1563" w:rsidP="00734FFD">
      <w:pPr>
        <w:jc w:val="center"/>
        <w:rPr>
          <w:rFonts w:ascii="Roboto" w:hAnsi="Roboto"/>
          <w:b/>
          <w:bCs/>
          <w:sz w:val="24"/>
          <w:szCs w:val="24"/>
        </w:rPr>
      </w:pPr>
    </w:p>
    <w:p w14:paraId="6D80B34A" w14:textId="2D46BB66" w:rsidR="002212A2" w:rsidRDefault="002212A2" w:rsidP="002212A2">
      <w:pPr>
        <w:jc w:val="center"/>
        <w:rPr>
          <w:rFonts w:ascii="Roboto" w:hAnsi="Roboto"/>
          <w:b/>
          <w:bCs/>
          <w:sz w:val="32"/>
          <w:szCs w:val="32"/>
        </w:rPr>
      </w:pPr>
      <w:r>
        <w:rPr>
          <w:noProof/>
        </w:rPr>
        <w:drawing>
          <wp:inline distT="0" distB="0" distL="0" distR="0" wp14:anchorId="6E30EDB7" wp14:editId="70028F77">
            <wp:extent cx="3284851" cy="1165818"/>
            <wp:effectExtent l="0" t="0" r="0" b="0"/>
            <wp:docPr id="105836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66916" name=""/>
                    <pic:cNvPicPr/>
                  </pic:nvPicPr>
                  <pic:blipFill>
                    <a:blip r:embed="rId5"/>
                    <a:stretch>
                      <a:fillRect/>
                    </a:stretch>
                  </pic:blipFill>
                  <pic:spPr>
                    <a:xfrm>
                      <a:off x="0" y="0"/>
                      <a:ext cx="3346865" cy="1187827"/>
                    </a:xfrm>
                    <a:prstGeom prst="rect">
                      <a:avLst/>
                    </a:prstGeom>
                  </pic:spPr>
                </pic:pic>
              </a:graphicData>
            </a:graphic>
          </wp:inline>
        </w:drawing>
      </w:r>
    </w:p>
    <w:p w14:paraId="23C09D76" w14:textId="69818E9B" w:rsidR="00AC59C7" w:rsidRDefault="00597CB9" w:rsidP="00734FFD">
      <w:pPr>
        <w:jc w:val="center"/>
        <w:rPr>
          <w:rFonts w:ascii="Roboto" w:hAnsi="Roboto"/>
          <w:b/>
          <w:bCs/>
          <w:sz w:val="32"/>
          <w:szCs w:val="32"/>
        </w:rPr>
      </w:pPr>
      <w:r>
        <w:rPr>
          <w:rFonts w:ascii="Roboto" w:hAnsi="Roboto"/>
          <w:b/>
          <w:bCs/>
          <w:sz w:val="32"/>
          <w:szCs w:val="32"/>
        </w:rPr>
        <w:t>Finance Manager</w:t>
      </w:r>
    </w:p>
    <w:p w14:paraId="333B985A" w14:textId="448B0160" w:rsidR="00734FFD" w:rsidRPr="00B34FCB" w:rsidRDefault="00B34FCB" w:rsidP="00734FFD">
      <w:pPr>
        <w:jc w:val="center"/>
        <w:rPr>
          <w:rFonts w:ascii="Roboto" w:hAnsi="Roboto"/>
          <w:b/>
          <w:bCs/>
          <w:sz w:val="32"/>
          <w:szCs w:val="32"/>
        </w:rPr>
      </w:pPr>
      <w:r w:rsidRPr="00B34FCB">
        <w:rPr>
          <w:rFonts w:ascii="Roboto" w:hAnsi="Roboto"/>
          <w:b/>
          <w:bCs/>
          <w:sz w:val="32"/>
          <w:szCs w:val="32"/>
        </w:rPr>
        <w:t>Community Foundation for San Benito County</w:t>
      </w:r>
    </w:p>
    <w:p w14:paraId="3C70498B" w14:textId="77777777" w:rsidR="00734FFD" w:rsidRDefault="00734FFD" w:rsidP="00734FFD">
      <w:pPr>
        <w:jc w:val="center"/>
        <w:rPr>
          <w:b/>
          <w:bCs/>
        </w:rPr>
      </w:pPr>
    </w:p>
    <w:p w14:paraId="2AC2E904" w14:textId="7CBFA5B1" w:rsidR="00835D83" w:rsidRPr="002F1563" w:rsidRDefault="00835D83" w:rsidP="00835D83">
      <w:pPr>
        <w:shd w:val="clear" w:color="auto" w:fill="FFFFFF"/>
        <w:spacing w:after="0" w:line="240" w:lineRule="auto"/>
        <w:textAlignment w:val="baseline"/>
        <w:rPr>
          <w:rFonts w:ascii="Roboto" w:eastAsia="Times New Roman" w:hAnsi="Roboto" w:cs="Arial"/>
          <w:b/>
          <w:bCs/>
          <w:color w:val="121417"/>
          <w:kern w:val="0"/>
          <w:sz w:val="24"/>
          <w:szCs w:val="24"/>
          <w:bdr w:val="none" w:sz="0" w:space="0" w:color="auto" w:frame="1"/>
          <w14:ligatures w14:val="none"/>
        </w:rPr>
      </w:pPr>
      <w:r w:rsidRPr="002F1563">
        <w:rPr>
          <w:rFonts w:ascii="Roboto" w:eastAsia="Times New Roman" w:hAnsi="Roboto" w:cs="Arial"/>
          <w:b/>
          <w:bCs/>
          <w:color w:val="121417"/>
          <w:kern w:val="0"/>
          <w:sz w:val="24"/>
          <w:szCs w:val="24"/>
          <w:bdr w:val="none" w:sz="0" w:space="0" w:color="auto" w:frame="1"/>
          <w14:ligatures w14:val="none"/>
        </w:rPr>
        <w:t>Description</w:t>
      </w:r>
      <w:r w:rsidR="002F1563">
        <w:rPr>
          <w:rFonts w:ascii="Roboto" w:eastAsia="Times New Roman" w:hAnsi="Roboto" w:cs="Arial"/>
          <w:b/>
          <w:bCs/>
          <w:color w:val="121417"/>
          <w:kern w:val="0"/>
          <w:sz w:val="24"/>
          <w:szCs w:val="24"/>
          <w:bdr w:val="none" w:sz="0" w:space="0" w:color="auto" w:frame="1"/>
          <w14:ligatures w14:val="none"/>
        </w:rPr>
        <w:t>:</w:t>
      </w:r>
    </w:p>
    <w:p w14:paraId="5D67A652" w14:textId="77777777" w:rsidR="00835D83" w:rsidRPr="009439E4" w:rsidRDefault="00835D83" w:rsidP="00835D83">
      <w:pPr>
        <w:shd w:val="clear" w:color="auto" w:fill="FFFFFF"/>
        <w:spacing w:after="0" w:line="240" w:lineRule="auto"/>
        <w:textAlignment w:val="baseline"/>
        <w:rPr>
          <w:rFonts w:ascii="inherit" w:eastAsia="Times New Roman" w:hAnsi="inherit" w:cs="Arial"/>
          <w:color w:val="121417"/>
          <w:kern w:val="0"/>
          <w:sz w:val="24"/>
          <w:szCs w:val="24"/>
          <w14:ligatures w14:val="none"/>
        </w:rPr>
      </w:pPr>
    </w:p>
    <w:p w14:paraId="516430AC" w14:textId="7CE7B8D1" w:rsidR="00AC59C7" w:rsidRDefault="00AC59C7" w:rsidP="00AC59C7">
      <w:pPr>
        <w:shd w:val="clear" w:color="auto" w:fill="FFFFFF"/>
        <w:spacing w:after="0" w:line="240" w:lineRule="auto"/>
        <w:textAlignment w:val="baseline"/>
        <w:outlineLvl w:val="1"/>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For</w:t>
      </w:r>
      <w:r>
        <w:rPr>
          <w:rFonts w:ascii="Roboto" w:eastAsia="Times New Roman" w:hAnsi="Roboto" w:cs="Arial"/>
          <w:color w:val="121417"/>
          <w:kern w:val="0"/>
          <w:sz w:val="24"/>
          <w:szCs w:val="24"/>
          <w14:ligatures w14:val="none"/>
        </w:rPr>
        <w:t xml:space="preserve"> over</w:t>
      </w:r>
      <w:r w:rsidRPr="00AC59C7">
        <w:rPr>
          <w:rFonts w:ascii="Roboto" w:eastAsia="Times New Roman" w:hAnsi="Roboto" w:cs="Arial"/>
          <w:color w:val="121417"/>
          <w:kern w:val="0"/>
          <w:sz w:val="24"/>
          <w:szCs w:val="24"/>
          <w14:ligatures w14:val="none"/>
        </w:rPr>
        <w:t xml:space="preserve"> 30 years, the Community Foundation for San Benito County has partnered with local leaders, donors, and nonprofits to build a safe, healthy, and thriving community. Through exceptional stewardship of philanthropic funds, we help individuals and organizations achieve their giving goals effectively and with confidence.</w:t>
      </w:r>
    </w:p>
    <w:p w14:paraId="6E2DD524" w14:textId="77777777" w:rsidR="00AC59C7" w:rsidRPr="00AC59C7" w:rsidRDefault="00AC59C7" w:rsidP="00AC59C7">
      <w:pPr>
        <w:shd w:val="clear" w:color="auto" w:fill="FFFFFF"/>
        <w:spacing w:after="0" w:line="240" w:lineRule="auto"/>
        <w:textAlignment w:val="baseline"/>
        <w:outlineLvl w:val="1"/>
        <w:rPr>
          <w:rFonts w:ascii="Roboto" w:eastAsia="Times New Roman" w:hAnsi="Roboto" w:cs="Arial"/>
          <w:color w:val="121417"/>
          <w:kern w:val="0"/>
          <w:sz w:val="24"/>
          <w:szCs w:val="24"/>
          <w14:ligatures w14:val="none"/>
        </w:rPr>
      </w:pPr>
    </w:p>
    <w:p w14:paraId="0BAC0BD5" w14:textId="77777777" w:rsidR="00AC59C7" w:rsidRDefault="00AC59C7" w:rsidP="00AC59C7">
      <w:pPr>
        <w:shd w:val="clear" w:color="auto" w:fill="FFFFFF"/>
        <w:spacing w:after="0" w:line="240" w:lineRule="auto"/>
        <w:textAlignment w:val="baseline"/>
        <w:outlineLvl w:val="1"/>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As the county’s leading provider of philanthropic services, we manage over $30 million in assets and work closely with fundholders, community leaders, and nonprofit partners to drive meaningful impact. Our strategic grantmaking and community initiatives are designed to foster a more vibrant and equitable San Benito County for all.</w:t>
      </w:r>
    </w:p>
    <w:p w14:paraId="6B7AF282" w14:textId="77777777" w:rsidR="00AC59C7" w:rsidRPr="00AC59C7" w:rsidRDefault="00AC59C7" w:rsidP="00AC59C7">
      <w:pPr>
        <w:shd w:val="clear" w:color="auto" w:fill="FFFFFF"/>
        <w:spacing w:after="0" w:line="240" w:lineRule="auto"/>
        <w:textAlignment w:val="baseline"/>
        <w:outlineLvl w:val="1"/>
        <w:rPr>
          <w:rFonts w:ascii="Roboto" w:eastAsia="Times New Roman" w:hAnsi="Roboto" w:cs="Arial"/>
          <w:color w:val="121417"/>
          <w:kern w:val="0"/>
          <w:sz w:val="24"/>
          <w:szCs w:val="24"/>
          <w14:ligatures w14:val="none"/>
        </w:rPr>
      </w:pPr>
    </w:p>
    <w:p w14:paraId="064F6CD9" w14:textId="705A924D" w:rsidR="00835D83" w:rsidRPr="002F1563" w:rsidRDefault="00835D83" w:rsidP="00835D83">
      <w:pPr>
        <w:shd w:val="clear" w:color="auto" w:fill="FFFFFF"/>
        <w:spacing w:after="0" w:line="240" w:lineRule="auto"/>
        <w:textAlignment w:val="baseline"/>
        <w:outlineLvl w:val="1"/>
        <w:rPr>
          <w:rFonts w:ascii="Roboto" w:eastAsia="Times New Roman" w:hAnsi="Roboto" w:cs="Arial"/>
          <w:b/>
          <w:bCs/>
          <w:color w:val="121417"/>
          <w:kern w:val="0"/>
          <w:sz w:val="24"/>
          <w:szCs w:val="24"/>
          <w14:ligatures w14:val="none"/>
        </w:rPr>
      </w:pPr>
      <w:r w:rsidRPr="002F1563">
        <w:rPr>
          <w:rFonts w:ascii="Roboto" w:eastAsia="Times New Roman" w:hAnsi="Roboto" w:cs="Arial"/>
          <w:b/>
          <w:bCs/>
          <w:color w:val="121417"/>
          <w:kern w:val="0"/>
          <w:sz w:val="24"/>
          <w:szCs w:val="24"/>
          <w14:ligatures w14:val="none"/>
        </w:rPr>
        <w:t>L</w:t>
      </w:r>
      <w:r w:rsidR="00632F51">
        <w:rPr>
          <w:rFonts w:ascii="Roboto" w:eastAsia="Times New Roman" w:hAnsi="Roboto" w:cs="Arial"/>
          <w:b/>
          <w:bCs/>
          <w:color w:val="121417"/>
          <w:kern w:val="0"/>
          <w:sz w:val="24"/>
          <w:szCs w:val="24"/>
          <w14:ligatures w14:val="none"/>
        </w:rPr>
        <w:t xml:space="preserve">eadership &amp; Culture: </w:t>
      </w:r>
    </w:p>
    <w:tbl>
      <w:tblPr>
        <w:tblW w:w="5000" w:type="pct"/>
        <w:tblCellMar>
          <w:left w:w="0" w:type="dxa"/>
          <w:right w:w="0" w:type="dxa"/>
        </w:tblCellMar>
        <w:tblLook w:val="04A0" w:firstRow="1" w:lastRow="0" w:firstColumn="1" w:lastColumn="0" w:noHBand="0" w:noVBand="1"/>
      </w:tblPr>
      <w:tblGrid>
        <w:gridCol w:w="10800"/>
      </w:tblGrid>
      <w:tr w:rsidR="00835D83" w:rsidRPr="009439E4" w14:paraId="59500A81" w14:textId="77777777" w:rsidTr="00D16722">
        <w:tc>
          <w:tcPr>
            <w:tcW w:w="0" w:type="auto"/>
            <w:tcBorders>
              <w:top w:val="nil"/>
              <w:left w:val="nil"/>
              <w:bottom w:val="nil"/>
              <w:right w:val="nil"/>
            </w:tcBorders>
            <w:vAlign w:val="center"/>
            <w:hideMark/>
          </w:tcPr>
          <w:p w14:paraId="300F62DA" w14:textId="77777777" w:rsidR="00835D83" w:rsidRPr="009439E4" w:rsidRDefault="00835D83" w:rsidP="00D16722">
            <w:pPr>
              <w:spacing w:after="0" w:line="240" w:lineRule="auto"/>
              <w:rPr>
                <w:rFonts w:ascii="inherit" w:eastAsia="Times New Roman" w:hAnsi="inherit" w:cs="Arial"/>
                <w:b/>
                <w:bCs/>
                <w:color w:val="121417"/>
                <w:kern w:val="0"/>
                <w:sz w:val="41"/>
                <w:szCs w:val="41"/>
                <w14:ligatures w14:val="none"/>
              </w:rPr>
            </w:pPr>
          </w:p>
        </w:tc>
      </w:tr>
    </w:tbl>
    <w:p w14:paraId="775D3AFE" w14:textId="6E0E0D32" w:rsidR="00AC59C7" w:rsidRPr="00AC59C7" w:rsidRDefault="00835D83" w:rsidP="00AC59C7">
      <w:pPr>
        <w:shd w:val="clear" w:color="auto" w:fill="FFFFFF"/>
        <w:spacing w:after="75" w:line="240" w:lineRule="auto"/>
        <w:textAlignment w:val="baseline"/>
        <w:rPr>
          <w:rFonts w:ascii="Roboto" w:eastAsia="Times New Roman" w:hAnsi="Roboto" w:cs="Arial"/>
          <w:color w:val="121417"/>
          <w:kern w:val="0"/>
          <w:sz w:val="24"/>
          <w:szCs w:val="24"/>
          <w14:ligatures w14:val="none"/>
        </w:rPr>
      </w:pPr>
      <w:r w:rsidRPr="009439E4">
        <w:rPr>
          <w:rFonts w:ascii="inherit" w:eastAsia="Times New Roman" w:hAnsi="inherit" w:cs="Arial"/>
          <w:color w:val="121417"/>
          <w:kern w:val="0"/>
          <w:sz w:val="24"/>
          <w:szCs w:val="24"/>
          <w14:ligatures w14:val="none"/>
        </w:rPr>
        <w:br/>
      </w:r>
      <w:r w:rsidR="00AC59C7" w:rsidRPr="00AC59C7">
        <w:rPr>
          <w:rFonts w:ascii="Roboto" w:eastAsia="Times New Roman" w:hAnsi="Roboto" w:cs="Arial"/>
          <w:color w:val="121417"/>
          <w:kern w:val="0"/>
          <w:sz w:val="24"/>
          <w:szCs w:val="24"/>
          <w14:ligatures w14:val="none"/>
        </w:rPr>
        <w:t xml:space="preserve">The </w:t>
      </w:r>
      <w:r w:rsidR="00597CB9">
        <w:rPr>
          <w:rFonts w:ascii="Roboto" w:eastAsia="Times New Roman" w:hAnsi="Roboto" w:cs="Arial"/>
          <w:color w:val="121417"/>
          <w:kern w:val="0"/>
          <w:sz w:val="24"/>
          <w:szCs w:val="24"/>
          <w14:ligatures w14:val="none"/>
        </w:rPr>
        <w:t>Finance Manager</w:t>
      </w:r>
      <w:r w:rsidR="00AC59C7" w:rsidRPr="00AC59C7">
        <w:rPr>
          <w:rFonts w:ascii="Roboto" w:eastAsia="Times New Roman" w:hAnsi="Roboto" w:cs="Arial"/>
          <w:color w:val="121417"/>
          <w:kern w:val="0"/>
          <w:sz w:val="24"/>
          <w:szCs w:val="24"/>
          <w14:ligatures w14:val="none"/>
        </w:rPr>
        <w:t xml:space="preserve"> joins a highly collaborative and mission-driven team of six staff members and 18 engaged board members. Together, we are committed to improving the lives of all who live in and care about the diverse communities of San Benito County.</w:t>
      </w:r>
    </w:p>
    <w:p w14:paraId="4EAD2CF7" w14:textId="77777777" w:rsidR="00AC59C7" w:rsidRDefault="00AC59C7" w:rsidP="00AC59C7">
      <w:pPr>
        <w:shd w:val="clear" w:color="auto" w:fill="FFFFFF"/>
        <w:spacing w:after="75" w:line="240" w:lineRule="auto"/>
        <w:textAlignment w:val="baseline"/>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We value transparency, accountability, and a strong sense of shared purpose. This role is an opportunity to contribute meaningfully to the organization’s long-term sustainability and community impact.</w:t>
      </w:r>
    </w:p>
    <w:p w14:paraId="3365C769" w14:textId="77777777" w:rsidR="00AC59C7" w:rsidRPr="00AC59C7" w:rsidRDefault="00AC59C7" w:rsidP="00AC59C7">
      <w:pPr>
        <w:shd w:val="clear" w:color="auto" w:fill="FFFFFF"/>
        <w:spacing w:after="75" w:line="240" w:lineRule="auto"/>
        <w:textAlignment w:val="baseline"/>
        <w:rPr>
          <w:rFonts w:ascii="Roboto" w:eastAsia="Times New Roman" w:hAnsi="Roboto" w:cs="Arial"/>
          <w:color w:val="121417"/>
          <w:kern w:val="0"/>
          <w:sz w:val="24"/>
          <w:szCs w:val="24"/>
          <w14:ligatures w14:val="none"/>
        </w:rPr>
      </w:pPr>
    </w:p>
    <w:p w14:paraId="50C58636" w14:textId="64A2E1F6" w:rsidR="002C6D80" w:rsidRPr="002F1563" w:rsidRDefault="002C6D80" w:rsidP="00AC59C7">
      <w:pPr>
        <w:shd w:val="clear" w:color="auto" w:fill="FFFFFF"/>
        <w:spacing w:after="75" w:line="240" w:lineRule="auto"/>
        <w:textAlignment w:val="baseline"/>
        <w:rPr>
          <w:rFonts w:ascii="Roboto" w:eastAsia="Times New Roman" w:hAnsi="Roboto" w:cs="Arial"/>
          <w:b/>
          <w:bCs/>
          <w:color w:val="121417"/>
          <w:kern w:val="0"/>
          <w:sz w:val="24"/>
          <w:szCs w:val="24"/>
          <w14:ligatures w14:val="none"/>
        </w:rPr>
      </w:pPr>
      <w:r w:rsidRPr="002F1563">
        <w:rPr>
          <w:rFonts w:ascii="Roboto" w:eastAsia="Times New Roman" w:hAnsi="Roboto" w:cs="Arial"/>
          <w:b/>
          <w:bCs/>
          <w:color w:val="121417"/>
          <w:kern w:val="0"/>
          <w:sz w:val="24"/>
          <w:szCs w:val="24"/>
          <w14:ligatures w14:val="none"/>
        </w:rPr>
        <w:t>P</w:t>
      </w:r>
      <w:r w:rsidR="002F1563">
        <w:rPr>
          <w:rFonts w:ascii="Roboto" w:eastAsia="Times New Roman" w:hAnsi="Roboto" w:cs="Arial"/>
          <w:b/>
          <w:bCs/>
          <w:color w:val="121417"/>
          <w:kern w:val="0"/>
          <w:sz w:val="24"/>
          <w:szCs w:val="24"/>
          <w14:ligatures w14:val="none"/>
        </w:rPr>
        <w:t>osition Summary:</w:t>
      </w:r>
    </w:p>
    <w:p w14:paraId="1C659649" w14:textId="77777777" w:rsidR="002C6D80" w:rsidRPr="00AB7570" w:rsidRDefault="002C6D80" w:rsidP="002C6D80">
      <w:pPr>
        <w:shd w:val="clear" w:color="auto" w:fill="FFFFFF"/>
        <w:spacing w:after="0" w:line="240" w:lineRule="auto"/>
        <w:textAlignment w:val="baseline"/>
        <w:outlineLvl w:val="1"/>
        <w:rPr>
          <w:rFonts w:ascii="inherit" w:eastAsia="Times New Roman" w:hAnsi="inherit" w:cs="Arial"/>
          <w:color w:val="121417"/>
          <w:kern w:val="0"/>
          <w:sz w:val="24"/>
          <w:szCs w:val="24"/>
          <w14:ligatures w14:val="none"/>
        </w:rPr>
      </w:pPr>
    </w:p>
    <w:p w14:paraId="5FC64EA6" w14:textId="6A849DC4" w:rsidR="00AC59C7" w:rsidRPr="00AC59C7" w:rsidRDefault="00AC59C7" w:rsidP="00AC59C7">
      <w:pPr>
        <w:shd w:val="clear" w:color="auto" w:fill="FFFFFF"/>
        <w:spacing w:after="75" w:line="240" w:lineRule="auto"/>
        <w:textAlignment w:val="baseline"/>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 xml:space="preserve">The </w:t>
      </w:r>
      <w:r w:rsidR="00597CB9">
        <w:rPr>
          <w:rFonts w:ascii="Roboto" w:eastAsia="Times New Roman" w:hAnsi="Roboto" w:cs="Arial"/>
          <w:color w:val="121417"/>
          <w:kern w:val="0"/>
          <w:sz w:val="24"/>
          <w:szCs w:val="24"/>
          <w14:ligatures w14:val="none"/>
        </w:rPr>
        <w:t>Finance Manager</w:t>
      </w:r>
      <w:r w:rsidRPr="00AC59C7">
        <w:rPr>
          <w:rFonts w:ascii="Roboto" w:eastAsia="Times New Roman" w:hAnsi="Roboto" w:cs="Arial"/>
          <w:color w:val="121417"/>
          <w:kern w:val="0"/>
          <w:sz w:val="24"/>
          <w:szCs w:val="24"/>
          <w14:ligatures w14:val="none"/>
        </w:rPr>
        <w:t xml:space="preserve"> is responsible for ensuring the financial integrity and sustainability of the Community Foundation. This role oversees all financial operations and ensures accurate, timely, and compliant accounting and reporting in accordance with policies established by the Board of Directors.</w:t>
      </w:r>
    </w:p>
    <w:p w14:paraId="2BA34805" w14:textId="4545D8E5" w:rsidR="00E40EF8" w:rsidRDefault="00AC59C7" w:rsidP="00B72BEC">
      <w:pPr>
        <w:shd w:val="clear" w:color="auto" w:fill="FFFFFF"/>
        <w:spacing w:after="75" w:line="240" w:lineRule="auto"/>
        <w:textAlignment w:val="baseline"/>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 xml:space="preserve">As a key member of the leadership team, the </w:t>
      </w:r>
      <w:r w:rsidR="00597CB9">
        <w:rPr>
          <w:rFonts w:ascii="Roboto" w:eastAsia="Times New Roman" w:hAnsi="Roboto" w:cs="Arial"/>
          <w:color w:val="121417"/>
          <w:kern w:val="0"/>
          <w:sz w:val="24"/>
          <w:szCs w:val="24"/>
          <w14:ligatures w14:val="none"/>
        </w:rPr>
        <w:t xml:space="preserve">Manager </w:t>
      </w:r>
      <w:r w:rsidRPr="00AC59C7">
        <w:rPr>
          <w:rFonts w:ascii="Roboto" w:eastAsia="Times New Roman" w:hAnsi="Roboto" w:cs="Arial"/>
          <w:color w:val="121417"/>
          <w:kern w:val="0"/>
          <w:sz w:val="24"/>
          <w:szCs w:val="24"/>
          <w14:ligatures w14:val="none"/>
        </w:rPr>
        <w:t>provides strategic and operational oversight across all financial functions, including accounting, financial reporting, budgeting, investment oversight, audit coordination, grant</w:t>
      </w:r>
      <w:r w:rsidR="00F6102D">
        <w:rPr>
          <w:rFonts w:ascii="Roboto" w:eastAsia="Times New Roman" w:hAnsi="Roboto" w:cs="Arial"/>
          <w:color w:val="121417"/>
          <w:kern w:val="0"/>
          <w:sz w:val="24"/>
          <w:szCs w:val="24"/>
          <w14:ligatures w14:val="none"/>
        </w:rPr>
        <w:t>s</w:t>
      </w:r>
      <w:r w:rsidRPr="00AC59C7">
        <w:rPr>
          <w:rFonts w:ascii="Roboto" w:eastAsia="Times New Roman" w:hAnsi="Roboto" w:cs="Arial"/>
          <w:color w:val="121417"/>
          <w:kern w:val="0"/>
          <w:sz w:val="24"/>
          <w:szCs w:val="24"/>
          <w14:ligatures w14:val="none"/>
        </w:rPr>
        <w:t xml:space="preserve"> </w:t>
      </w:r>
      <w:r w:rsidR="00F6102D">
        <w:rPr>
          <w:rFonts w:ascii="Roboto" w:eastAsia="Times New Roman" w:hAnsi="Roboto" w:cs="Arial"/>
          <w:color w:val="121417"/>
          <w:kern w:val="0"/>
          <w:sz w:val="24"/>
          <w:szCs w:val="24"/>
          <w14:ligatures w14:val="none"/>
        </w:rPr>
        <w:t>administration</w:t>
      </w:r>
      <w:r w:rsidRPr="00AC59C7">
        <w:rPr>
          <w:rFonts w:ascii="Roboto" w:eastAsia="Times New Roman" w:hAnsi="Roboto" w:cs="Arial"/>
          <w:color w:val="121417"/>
          <w:kern w:val="0"/>
          <w:sz w:val="24"/>
          <w:szCs w:val="24"/>
          <w14:ligatures w14:val="none"/>
        </w:rPr>
        <w:t>, payroll, benefits administration, and internal controls.</w:t>
      </w:r>
    </w:p>
    <w:p w14:paraId="45BED366" w14:textId="77777777" w:rsidR="00AC59C7" w:rsidRDefault="00AC59C7" w:rsidP="00B72BEC">
      <w:pPr>
        <w:shd w:val="clear" w:color="auto" w:fill="FFFFFF"/>
        <w:spacing w:after="75" w:line="240" w:lineRule="auto"/>
        <w:textAlignment w:val="baseline"/>
        <w:rPr>
          <w:rFonts w:ascii="Roboto" w:eastAsia="Times New Roman" w:hAnsi="Roboto" w:cs="Arial"/>
          <w:color w:val="121417"/>
          <w:kern w:val="0"/>
          <w:sz w:val="24"/>
          <w:szCs w:val="24"/>
          <w14:ligatures w14:val="none"/>
        </w:rPr>
      </w:pPr>
    </w:p>
    <w:p w14:paraId="307345DE" w14:textId="77777777" w:rsidR="00AC59C7" w:rsidRDefault="00AC59C7" w:rsidP="00B72BEC">
      <w:pPr>
        <w:shd w:val="clear" w:color="auto" w:fill="FFFFFF"/>
        <w:spacing w:after="75" w:line="240" w:lineRule="auto"/>
        <w:textAlignment w:val="baseline"/>
        <w:rPr>
          <w:rFonts w:ascii="Roboto" w:eastAsia="Times New Roman" w:hAnsi="Roboto" w:cs="Arial"/>
          <w:color w:val="121417"/>
          <w:kern w:val="0"/>
          <w:sz w:val="24"/>
          <w:szCs w:val="24"/>
          <w14:ligatures w14:val="none"/>
        </w:rPr>
      </w:pPr>
    </w:p>
    <w:p w14:paraId="72426607" w14:textId="77777777" w:rsidR="00AC59C7" w:rsidRDefault="00AC59C7" w:rsidP="00B72BEC">
      <w:pPr>
        <w:shd w:val="clear" w:color="auto" w:fill="FFFFFF"/>
        <w:spacing w:after="75" w:line="240" w:lineRule="auto"/>
        <w:textAlignment w:val="baseline"/>
        <w:rPr>
          <w:rFonts w:ascii="Roboto" w:eastAsia="Times New Roman" w:hAnsi="Roboto" w:cs="Arial"/>
          <w:color w:val="121417"/>
          <w:kern w:val="0"/>
          <w:sz w:val="24"/>
          <w:szCs w:val="24"/>
          <w14:ligatures w14:val="none"/>
        </w:rPr>
      </w:pPr>
    </w:p>
    <w:p w14:paraId="5A1467CA" w14:textId="77777777" w:rsidR="00AC59C7" w:rsidRPr="00AC59C7" w:rsidRDefault="00AC59C7" w:rsidP="00B72BEC">
      <w:pPr>
        <w:shd w:val="clear" w:color="auto" w:fill="FFFFFF"/>
        <w:spacing w:after="75" w:line="240" w:lineRule="auto"/>
        <w:textAlignment w:val="baseline"/>
        <w:rPr>
          <w:rFonts w:ascii="Roboto" w:eastAsia="Times New Roman" w:hAnsi="Roboto" w:cs="Arial"/>
          <w:color w:val="121417"/>
          <w:kern w:val="0"/>
          <w:sz w:val="24"/>
          <w:szCs w:val="24"/>
          <w14:ligatures w14:val="none"/>
        </w:rPr>
      </w:pPr>
    </w:p>
    <w:p w14:paraId="62696B96" w14:textId="7D39F39D" w:rsidR="004E657C" w:rsidRDefault="004E657C" w:rsidP="00B72BEC">
      <w:pPr>
        <w:shd w:val="clear" w:color="auto" w:fill="FFFFFF"/>
        <w:spacing w:after="75" w:line="240" w:lineRule="auto"/>
        <w:textAlignment w:val="baseline"/>
        <w:rPr>
          <w:rFonts w:ascii="Roboto" w:eastAsia="Times New Roman" w:hAnsi="Roboto" w:cs="Times New Roman"/>
          <w:b/>
          <w:bCs/>
          <w:color w:val="111111"/>
          <w:kern w:val="0"/>
          <w:sz w:val="24"/>
          <w:szCs w:val="24"/>
          <w14:ligatures w14:val="none"/>
        </w:rPr>
      </w:pPr>
      <w:r w:rsidRPr="00CA2594">
        <w:rPr>
          <w:rFonts w:ascii="Roboto" w:eastAsia="Times New Roman" w:hAnsi="Roboto" w:cs="Times New Roman"/>
          <w:b/>
          <w:bCs/>
          <w:color w:val="111111"/>
          <w:kern w:val="0"/>
          <w:sz w:val="24"/>
          <w:szCs w:val="24"/>
          <w14:ligatures w14:val="none"/>
        </w:rPr>
        <w:t>Responsibilities:</w:t>
      </w:r>
    </w:p>
    <w:p w14:paraId="787087E1" w14:textId="77777777" w:rsidR="009600D7" w:rsidRDefault="009600D7" w:rsidP="00B72BEC">
      <w:pPr>
        <w:shd w:val="clear" w:color="auto" w:fill="FFFFFF"/>
        <w:spacing w:after="75" w:line="240" w:lineRule="auto"/>
        <w:textAlignment w:val="baseline"/>
        <w:rPr>
          <w:rFonts w:ascii="Roboto" w:eastAsia="Times New Roman" w:hAnsi="Roboto" w:cs="Times New Roman"/>
          <w:b/>
          <w:bCs/>
          <w:color w:val="111111"/>
          <w:kern w:val="0"/>
          <w:sz w:val="24"/>
          <w:szCs w:val="24"/>
          <w14:ligatures w14:val="none"/>
        </w:rPr>
      </w:pPr>
    </w:p>
    <w:p w14:paraId="670C70EC" w14:textId="07606236" w:rsidR="009600D7" w:rsidRPr="00B72BEC" w:rsidRDefault="009600D7" w:rsidP="00B72BEC">
      <w:pPr>
        <w:shd w:val="clear" w:color="auto" w:fill="FFFFFF"/>
        <w:spacing w:after="75" w:line="240" w:lineRule="auto"/>
        <w:textAlignment w:val="baseline"/>
        <w:rPr>
          <w:rFonts w:ascii="Roboto" w:eastAsia="Times New Roman" w:hAnsi="Roboto" w:cs="Arial"/>
          <w:color w:val="121417"/>
          <w:kern w:val="0"/>
          <w:sz w:val="24"/>
          <w:szCs w:val="24"/>
          <w14:ligatures w14:val="none"/>
        </w:rPr>
      </w:pPr>
      <w:r>
        <w:rPr>
          <w:rFonts w:ascii="Roboto" w:eastAsia="Times New Roman" w:hAnsi="Roboto" w:cs="Times New Roman"/>
          <w:b/>
          <w:bCs/>
          <w:color w:val="111111"/>
          <w:kern w:val="0"/>
          <w:sz w:val="24"/>
          <w:szCs w:val="24"/>
          <w14:ligatures w14:val="none"/>
        </w:rPr>
        <w:t>Financial Management &amp; Accounting</w:t>
      </w:r>
    </w:p>
    <w:p w14:paraId="295AABD8" w14:textId="75255AD3" w:rsidR="009600D7" w:rsidRDefault="009600D7" w:rsidP="00D35DDF">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9600D7">
        <w:rPr>
          <w:rFonts w:ascii="Roboto" w:eastAsia="Times New Roman" w:hAnsi="Roboto" w:cs="Times New Roman"/>
          <w:color w:val="111111"/>
          <w:kern w:val="0"/>
          <w:sz w:val="24"/>
          <w:szCs w:val="24"/>
          <w14:ligatures w14:val="none"/>
        </w:rPr>
        <w:t>Accurately record, reconcile, and report all financial transactions for Foundation funds on a monthly and quarterly basis.</w:t>
      </w:r>
    </w:p>
    <w:p w14:paraId="05124067" w14:textId="4E979C79" w:rsidR="00D20162" w:rsidRPr="00CA2594" w:rsidRDefault="00FA78EB" w:rsidP="00D35DDF">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Provide support for annual audit</w:t>
      </w:r>
    </w:p>
    <w:p w14:paraId="01B555F8" w14:textId="2BC41AB4" w:rsidR="004E657C" w:rsidRPr="00CA2594" w:rsidRDefault="00FA78EB" w:rsidP="00D35DDF">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Manage account receivables and payables</w:t>
      </w:r>
    </w:p>
    <w:p w14:paraId="7A2C7829" w14:textId="63C08BD7" w:rsidR="00AB7570" w:rsidRPr="00AB7570" w:rsidRDefault="002B4EAD" w:rsidP="00D35DDF">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Support in the management</w:t>
      </w:r>
      <w:r w:rsidR="004E657C" w:rsidRPr="00CA2594">
        <w:rPr>
          <w:rFonts w:ascii="Roboto" w:eastAsia="Times New Roman" w:hAnsi="Roboto" w:cs="Times New Roman"/>
          <w:color w:val="111111"/>
          <w:kern w:val="0"/>
          <w:sz w:val="24"/>
          <w:szCs w:val="24"/>
          <w14:ligatures w14:val="none"/>
        </w:rPr>
        <w:t xml:space="preserve"> </w:t>
      </w:r>
      <w:r w:rsidR="00B11832">
        <w:rPr>
          <w:rFonts w:ascii="Roboto" w:eastAsia="Times New Roman" w:hAnsi="Roboto" w:cs="Times New Roman"/>
          <w:color w:val="111111"/>
          <w:kern w:val="0"/>
          <w:sz w:val="24"/>
          <w:szCs w:val="24"/>
          <w14:ligatures w14:val="none"/>
        </w:rPr>
        <w:t xml:space="preserve">of </w:t>
      </w:r>
      <w:r w:rsidR="004E657C" w:rsidRPr="00CA2594">
        <w:rPr>
          <w:rFonts w:ascii="Roboto" w:eastAsia="Times New Roman" w:hAnsi="Roboto" w:cs="Times New Roman"/>
          <w:color w:val="111111"/>
          <w:kern w:val="0"/>
          <w:sz w:val="24"/>
          <w:szCs w:val="24"/>
          <w14:ligatures w14:val="none"/>
        </w:rPr>
        <w:t xml:space="preserve">the </w:t>
      </w:r>
      <w:r w:rsidR="00B11832">
        <w:rPr>
          <w:rFonts w:ascii="Roboto" w:eastAsia="Times New Roman" w:hAnsi="Roboto" w:cs="Times New Roman"/>
          <w:color w:val="111111"/>
          <w:kern w:val="0"/>
          <w:sz w:val="24"/>
          <w:szCs w:val="24"/>
          <w14:ligatures w14:val="none"/>
        </w:rPr>
        <w:t>F</w:t>
      </w:r>
      <w:r w:rsidR="004E657C" w:rsidRPr="00CA2594">
        <w:rPr>
          <w:rFonts w:ascii="Roboto" w:eastAsia="Times New Roman" w:hAnsi="Roboto" w:cs="Times New Roman"/>
          <w:color w:val="111111"/>
          <w:kern w:val="0"/>
          <w:sz w:val="24"/>
          <w:szCs w:val="24"/>
          <w14:ligatures w14:val="none"/>
        </w:rPr>
        <w:t xml:space="preserve">oundation’s </w:t>
      </w:r>
      <w:r w:rsidR="00B11832">
        <w:rPr>
          <w:rFonts w:ascii="Roboto" w:eastAsia="Times New Roman" w:hAnsi="Roboto" w:cs="Times New Roman"/>
          <w:color w:val="111111"/>
          <w:kern w:val="0"/>
          <w:sz w:val="24"/>
          <w:szCs w:val="24"/>
          <w14:ligatures w14:val="none"/>
        </w:rPr>
        <w:t xml:space="preserve">internal </w:t>
      </w:r>
      <w:r w:rsidR="004E657C" w:rsidRPr="00CA2594">
        <w:rPr>
          <w:rFonts w:ascii="Roboto" w:eastAsia="Times New Roman" w:hAnsi="Roboto" w:cs="Times New Roman"/>
          <w:color w:val="111111"/>
          <w:kern w:val="0"/>
          <w:sz w:val="24"/>
          <w:szCs w:val="24"/>
          <w14:ligatures w14:val="none"/>
        </w:rPr>
        <w:t xml:space="preserve">database </w:t>
      </w:r>
      <w:proofErr w:type="spellStart"/>
      <w:r w:rsidR="00B11832">
        <w:rPr>
          <w:rFonts w:ascii="Roboto" w:eastAsia="Times New Roman" w:hAnsi="Roboto" w:cs="Times New Roman"/>
          <w:color w:val="111111"/>
          <w:kern w:val="0"/>
          <w:sz w:val="24"/>
          <w:szCs w:val="24"/>
          <w14:ligatures w14:val="none"/>
        </w:rPr>
        <w:t>Iphi</w:t>
      </w:r>
      <w:proofErr w:type="spellEnd"/>
    </w:p>
    <w:p w14:paraId="5B4C69C8" w14:textId="6EC928D2" w:rsidR="00B11832" w:rsidRDefault="00B11832" w:rsidP="00D35DDF">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Responsible for</w:t>
      </w:r>
      <w:r w:rsidR="009600D7">
        <w:rPr>
          <w:rFonts w:ascii="Roboto" w:eastAsia="Times New Roman" w:hAnsi="Roboto" w:cs="Times New Roman"/>
          <w:color w:val="111111"/>
          <w:kern w:val="0"/>
          <w:sz w:val="24"/>
          <w:szCs w:val="24"/>
          <w14:ligatures w14:val="none"/>
        </w:rPr>
        <w:t xml:space="preserve"> proper handling of all gifts, including cash, checks, online donations, securities, real estate and other assets.</w:t>
      </w:r>
      <w:r>
        <w:rPr>
          <w:rFonts w:ascii="Roboto" w:eastAsia="Times New Roman" w:hAnsi="Roboto" w:cs="Times New Roman"/>
          <w:color w:val="111111"/>
          <w:kern w:val="0"/>
          <w:sz w:val="24"/>
          <w:szCs w:val="24"/>
          <w14:ligatures w14:val="none"/>
        </w:rPr>
        <w:t xml:space="preserve"> the accounting of donations: gift letters, online donations, Employee Giving Programs and other companies</w:t>
      </w:r>
    </w:p>
    <w:p w14:paraId="4C91891B" w14:textId="4EC37DFE" w:rsidR="00A10FF5" w:rsidRDefault="00A10FF5" w:rsidP="00A10FF5">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Process disbursements annually for funds with predetermined allocation and family fund end of year grants</w:t>
      </w:r>
    </w:p>
    <w:p w14:paraId="7289D7D3" w14:textId="2A3398E1" w:rsidR="006A0374" w:rsidRPr="00A10FF5" w:rsidRDefault="006A0374" w:rsidP="00A10FF5">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6A0374">
        <w:rPr>
          <w:rFonts w:ascii="Roboto" w:eastAsia="Times New Roman" w:hAnsi="Roboto" w:cs="Times New Roman"/>
          <w:color w:val="111111"/>
          <w:kern w:val="0"/>
          <w:sz w:val="24"/>
          <w:szCs w:val="24"/>
          <w14:ligatures w14:val="none"/>
        </w:rPr>
        <w:t>Process 1099s and maintain the balance sheet with appropriate revenue and expense allocations.</w:t>
      </w:r>
      <w:r w:rsidRPr="006A0374">
        <w:rPr>
          <w:rFonts w:ascii="Roboto" w:eastAsia="Times New Roman" w:hAnsi="Roboto" w:cs="Times New Roman"/>
          <w:color w:val="111111"/>
          <w:kern w:val="0"/>
          <w:sz w:val="24"/>
          <w:szCs w:val="24"/>
          <w14:ligatures w14:val="none"/>
        </w:rPr>
        <w:br/>
        <w:t>Research best practices in accounting, tax, financial reporting, and human resource</w:t>
      </w:r>
    </w:p>
    <w:p w14:paraId="0DCE1503" w14:textId="4C4EABD9" w:rsidR="00B11832" w:rsidRDefault="00B11832" w:rsidP="00B11832">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Create reports as needed</w:t>
      </w:r>
    </w:p>
    <w:p w14:paraId="5471AD84" w14:textId="283615B3" w:rsidR="00480449" w:rsidRDefault="00480449" w:rsidP="00B11832">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System administrator for internal IT System</w:t>
      </w:r>
    </w:p>
    <w:p w14:paraId="5894B69C" w14:textId="77777777" w:rsidR="006A0374" w:rsidRPr="006A0374" w:rsidRDefault="006A0374" w:rsidP="00B11832">
      <w:pPr>
        <w:numPr>
          <w:ilvl w:val="0"/>
          <w:numId w:val="5"/>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6A0374">
        <w:rPr>
          <w:rFonts w:ascii="Roboto" w:eastAsia="Times New Roman" w:hAnsi="Roboto" w:cs="Times New Roman"/>
          <w:color w:val="111111"/>
          <w:kern w:val="0"/>
          <w:sz w:val="24"/>
          <w:szCs w:val="24"/>
          <w14:ligatures w14:val="none"/>
        </w:rPr>
        <w:t>Process 1099s and maintain the balance sheet with appropriate revenue and expense allocations.</w:t>
      </w:r>
    </w:p>
    <w:p w14:paraId="40F055AE" w14:textId="77777777" w:rsidR="006A0374" w:rsidRPr="007A5C02" w:rsidRDefault="006A0374" w:rsidP="007A5C02">
      <w:pPr>
        <w:pStyle w:val="NormalWeb"/>
        <w:shd w:val="clear" w:color="auto" w:fill="FFFFFF"/>
        <w:spacing w:before="0" w:beforeAutospacing="0" w:after="75" w:afterAutospacing="0"/>
        <w:textAlignment w:val="baseline"/>
        <w:rPr>
          <w:rFonts w:ascii="Roboto" w:hAnsi="Roboto"/>
          <w:b/>
          <w:bCs/>
          <w:color w:val="121417"/>
        </w:rPr>
      </w:pPr>
      <w:r w:rsidRPr="007A5C02">
        <w:rPr>
          <w:rFonts w:ascii="Roboto" w:hAnsi="Roboto"/>
          <w:b/>
          <w:bCs/>
          <w:color w:val="121417"/>
        </w:rPr>
        <w:t>Audit &amp; Tax Coordination</w:t>
      </w:r>
    </w:p>
    <w:p w14:paraId="5EA670D9" w14:textId="77777777" w:rsidR="00AC59C7"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Serve as primary liaison with independent auditors.</w:t>
      </w:r>
    </w:p>
    <w:p w14:paraId="4CB379CA" w14:textId="2919D253" w:rsidR="006A0374" w:rsidRPr="007A5C02"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Prepare required schedules, records, and documentation for annual audit and tax filings.</w:t>
      </w:r>
      <w:r w:rsidRPr="007A5C02">
        <w:rPr>
          <w:rFonts w:ascii="Roboto" w:hAnsi="Roboto"/>
          <w:color w:val="121417"/>
        </w:rPr>
        <w:br/>
        <w:t>Lead the selection process for audit and tax service providers when needed.</w:t>
      </w:r>
    </w:p>
    <w:p w14:paraId="68559A6F" w14:textId="77777777" w:rsidR="00AC59C7" w:rsidRDefault="00AC59C7" w:rsidP="007A5C02">
      <w:pPr>
        <w:pStyle w:val="NormalWeb"/>
        <w:shd w:val="clear" w:color="auto" w:fill="FFFFFF"/>
        <w:spacing w:before="0" w:beforeAutospacing="0" w:after="75" w:afterAutospacing="0"/>
        <w:textAlignment w:val="baseline"/>
        <w:rPr>
          <w:rFonts w:ascii="Roboto" w:hAnsi="Roboto"/>
          <w:b/>
          <w:bCs/>
          <w:color w:val="121417"/>
        </w:rPr>
      </w:pPr>
    </w:p>
    <w:p w14:paraId="5F13BE50" w14:textId="4E0D1E70" w:rsidR="006A0374" w:rsidRPr="007A5C02" w:rsidRDefault="006A0374" w:rsidP="007A5C02">
      <w:pPr>
        <w:pStyle w:val="NormalWeb"/>
        <w:shd w:val="clear" w:color="auto" w:fill="FFFFFF"/>
        <w:spacing w:before="0" w:beforeAutospacing="0" w:after="75" w:afterAutospacing="0"/>
        <w:textAlignment w:val="baseline"/>
        <w:rPr>
          <w:rFonts w:ascii="Roboto" w:hAnsi="Roboto"/>
          <w:b/>
          <w:bCs/>
          <w:color w:val="121417"/>
        </w:rPr>
      </w:pPr>
      <w:r w:rsidRPr="007A5C02">
        <w:rPr>
          <w:rFonts w:ascii="Roboto" w:hAnsi="Roboto"/>
          <w:b/>
          <w:bCs/>
          <w:color w:val="121417"/>
        </w:rPr>
        <w:t>Budgeting</w:t>
      </w:r>
    </w:p>
    <w:p w14:paraId="65981DAD" w14:textId="173541E4" w:rsidR="007A5C02"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Collaborate with the CEO and staff to prepare the annual operating budget for review by the Finance Committee and Board.</w:t>
      </w:r>
    </w:p>
    <w:p w14:paraId="7A338826" w14:textId="7F4DC554" w:rsidR="006A0374" w:rsidRPr="007A5C02"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Ongoing monitoring of operating and program budgets.</w:t>
      </w:r>
    </w:p>
    <w:p w14:paraId="5A3E45BD" w14:textId="77777777" w:rsidR="00AC59C7" w:rsidRDefault="00AC59C7" w:rsidP="007A5C02">
      <w:pPr>
        <w:pStyle w:val="NormalWeb"/>
        <w:shd w:val="clear" w:color="auto" w:fill="FFFFFF"/>
        <w:spacing w:before="0" w:beforeAutospacing="0" w:after="75" w:afterAutospacing="0"/>
        <w:textAlignment w:val="baseline"/>
        <w:rPr>
          <w:rFonts w:ascii="Roboto" w:hAnsi="Roboto"/>
          <w:b/>
          <w:bCs/>
          <w:color w:val="121417"/>
        </w:rPr>
      </w:pPr>
    </w:p>
    <w:p w14:paraId="1378F58E" w14:textId="7A027276" w:rsidR="006A0374" w:rsidRPr="007A5C02" w:rsidRDefault="006A0374" w:rsidP="007A5C02">
      <w:pPr>
        <w:pStyle w:val="NormalWeb"/>
        <w:shd w:val="clear" w:color="auto" w:fill="FFFFFF"/>
        <w:spacing w:before="0" w:beforeAutospacing="0" w:after="75" w:afterAutospacing="0"/>
        <w:textAlignment w:val="baseline"/>
        <w:rPr>
          <w:rFonts w:ascii="Roboto" w:hAnsi="Roboto"/>
          <w:b/>
          <w:bCs/>
          <w:color w:val="121417"/>
        </w:rPr>
      </w:pPr>
      <w:r w:rsidRPr="007A5C02">
        <w:rPr>
          <w:rFonts w:ascii="Roboto" w:hAnsi="Roboto"/>
          <w:b/>
          <w:bCs/>
          <w:color w:val="121417"/>
        </w:rPr>
        <w:t>Payroll &amp; Benefits</w:t>
      </w:r>
    </w:p>
    <w:p w14:paraId="349C8810" w14:textId="77777777" w:rsidR="006A0374"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Oversee outsourced payroll and benefits administration.</w:t>
      </w:r>
      <w:r w:rsidRPr="007A5C02">
        <w:rPr>
          <w:rFonts w:ascii="Roboto" w:hAnsi="Roboto"/>
          <w:color w:val="121417"/>
        </w:rPr>
        <w:br/>
        <w:t>Ensure correct implementation of benefit programs and support onboarding/offboarding processes.</w:t>
      </w:r>
      <w:r w:rsidRPr="007A5C02">
        <w:rPr>
          <w:rFonts w:ascii="Roboto" w:hAnsi="Roboto"/>
          <w:color w:val="121417"/>
        </w:rPr>
        <w:br/>
      </w:r>
    </w:p>
    <w:p w14:paraId="2271110B" w14:textId="235F113F" w:rsidR="006A0374" w:rsidRPr="007A5C02" w:rsidRDefault="006A0374" w:rsidP="007A5C02">
      <w:pPr>
        <w:pStyle w:val="NormalWeb"/>
        <w:shd w:val="clear" w:color="auto" w:fill="FFFFFF"/>
        <w:spacing w:before="0" w:beforeAutospacing="0" w:after="75" w:afterAutospacing="0"/>
        <w:textAlignment w:val="baseline"/>
        <w:rPr>
          <w:rFonts w:ascii="Roboto" w:hAnsi="Roboto"/>
          <w:b/>
          <w:bCs/>
          <w:color w:val="121417"/>
        </w:rPr>
      </w:pPr>
      <w:r w:rsidRPr="007A5C02">
        <w:rPr>
          <w:rFonts w:ascii="Roboto" w:hAnsi="Roboto"/>
          <w:b/>
          <w:bCs/>
          <w:color w:val="121417"/>
        </w:rPr>
        <w:t>Administration</w:t>
      </w:r>
    </w:p>
    <w:p w14:paraId="5BE04D94" w14:textId="11256D3D" w:rsidR="007A5C02"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Act as liaison with insurance brokers and agents.</w:t>
      </w:r>
    </w:p>
    <w:p w14:paraId="73F0401F" w14:textId="7AA30ABF" w:rsidR="006A0374" w:rsidRPr="007A5C02"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Review and renew property, liability, D&amp;O, and workers’ compensation policies annually.</w:t>
      </w:r>
      <w:r w:rsidRPr="007A5C02">
        <w:rPr>
          <w:rFonts w:ascii="Roboto" w:hAnsi="Roboto"/>
          <w:color w:val="121417"/>
        </w:rPr>
        <w:br/>
      </w:r>
    </w:p>
    <w:p w14:paraId="58D455C8" w14:textId="5607BE9C" w:rsidR="006A0374" w:rsidRPr="00597CB9" w:rsidRDefault="006A0374" w:rsidP="00597CB9">
      <w:pPr>
        <w:pStyle w:val="NormalWeb"/>
        <w:shd w:val="clear" w:color="auto" w:fill="FFFFFF"/>
        <w:spacing w:before="0" w:beforeAutospacing="0" w:after="75" w:afterAutospacing="0"/>
        <w:textAlignment w:val="baseline"/>
        <w:rPr>
          <w:rFonts w:ascii="Roboto" w:hAnsi="Roboto"/>
          <w:b/>
          <w:bCs/>
          <w:color w:val="121417"/>
        </w:rPr>
      </w:pPr>
      <w:r w:rsidRPr="007A5C02">
        <w:rPr>
          <w:rFonts w:ascii="Roboto" w:hAnsi="Roboto"/>
          <w:b/>
          <w:bCs/>
          <w:color w:val="121417"/>
        </w:rPr>
        <w:t>Gifts &amp; Grant</w:t>
      </w:r>
      <w:r w:rsidR="00597CB9">
        <w:rPr>
          <w:rFonts w:ascii="Roboto" w:hAnsi="Roboto"/>
          <w:b/>
          <w:bCs/>
          <w:color w:val="121417"/>
        </w:rPr>
        <w:t xml:space="preserve"> Administration</w:t>
      </w:r>
    </w:p>
    <w:p w14:paraId="7F2B00D8" w14:textId="148F4EF2" w:rsidR="006A0374"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Review all gift and grant entries before posting.</w:t>
      </w:r>
    </w:p>
    <w:p w14:paraId="5F399C80" w14:textId="3A6215CC" w:rsidR="00597CB9" w:rsidRPr="007A5C02" w:rsidRDefault="00597CB9"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Pr>
          <w:rFonts w:ascii="Roboto" w:hAnsi="Roboto"/>
          <w:color w:val="121417"/>
        </w:rPr>
        <w:lastRenderedPageBreak/>
        <w:t>Manage and track all incoming grants, invoicing, and reporting.</w:t>
      </w:r>
    </w:p>
    <w:p w14:paraId="4575AFA4" w14:textId="77777777" w:rsidR="007A5C02" w:rsidRDefault="007A5C02" w:rsidP="007A5C02">
      <w:pPr>
        <w:pStyle w:val="NormalWeb"/>
        <w:shd w:val="clear" w:color="auto" w:fill="FFFFFF"/>
        <w:spacing w:before="0" w:beforeAutospacing="0" w:after="75" w:afterAutospacing="0"/>
        <w:textAlignment w:val="baseline"/>
        <w:rPr>
          <w:rFonts w:ascii="Roboto" w:hAnsi="Roboto"/>
          <w:b/>
          <w:bCs/>
          <w:color w:val="121417"/>
        </w:rPr>
      </w:pPr>
    </w:p>
    <w:p w14:paraId="63F660AF" w14:textId="7FAA5B18" w:rsidR="006A0374" w:rsidRPr="007A5C02" w:rsidRDefault="006A0374" w:rsidP="007A5C02">
      <w:pPr>
        <w:pStyle w:val="NormalWeb"/>
        <w:shd w:val="clear" w:color="auto" w:fill="FFFFFF"/>
        <w:spacing w:before="0" w:beforeAutospacing="0" w:after="75" w:afterAutospacing="0"/>
        <w:textAlignment w:val="baseline"/>
        <w:rPr>
          <w:rFonts w:ascii="Roboto" w:hAnsi="Roboto"/>
          <w:b/>
          <w:bCs/>
          <w:color w:val="121417"/>
        </w:rPr>
      </w:pPr>
      <w:r w:rsidRPr="007A5C02">
        <w:rPr>
          <w:rFonts w:ascii="Roboto" w:hAnsi="Roboto"/>
          <w:b/>
          <w:bCs/>
          <w:color w:val="121417"/>
        </w:rPr>
        <w:t>General Responsibilities</w:t>
      </w:r>
    </w:p>
    <w:p w14:paraId="61A131B0" w14:textId="77777777" w:rsidR="006A0374" w:rsidRDefault="006A0374"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sidRPr="007A5C02">
        <w:rPr>
          <w:rFonts w:ascii="Roboto" w:hAnsi="Roboto"/>
          <w:color w:val="121417"/>
        </w:rPr>
        <w:t>Provide data, reports, and proofreading support for publications and marketing materials.</w:t>
      </w:r>
    </w:p>
    <w:p w14:paraId="7B634694" w14:textId="18D7A198" w:rsidR="00AC59C7" w:rsidRPr="007A5C02" w:rsidRDefault="00AC59C7" w:rsidP="006A0374">
      <w:pPr>
        <w:pStyle w:val="NormalWeb"/>
        <w:numPr>
          <w:ilvl w:val="0"/>
          <w:numId w:val="5"/>
        </w:numPr>
        <w:shd w:val="clear" w:color="auto" w:fill="FFFFFF"/>
        <w:spacing w:before="0" w:beforeAutospacing="0" w:after="75" w:afterAutospacing="0"/>
        <w:textAlignment w:val="baseline"/>
        <w:rPr>
          <w:rFonts w:ascii="Roboto" w:hAnsi="Roboto"/>
          <w:color w:val="121417"/>
        </w:rPr>
      </w:pPr>
      <w:r>
        <w:rPr>
          <w:rFonts w:ascii="Roboto" w:hAnsi="Roboto"/>
          <w:color w:val="121417"/>
        </w:rPr>
        <w:t>Support Foundation events and other duties as assigned</w:t>
      </w:r>
      <w:r w:rsidR="000510FB">
        <w:rPr>
          <w:rFonts w:ascii="Roboto" w:hAnsi="Roboto"/>
          <w:color w:val="121417"/>
        </w:rPr>
        <w:t>.</w:t>
      </w:r>
    </w:p>
    <w:p w14:paraId="7DE81713" w14:textId="63103411" w:rsidR="006A0374" w:rsidRDefault="006A0374" w:rsidP="007A5C02">
      <w:pPr>
        <w:pStyle w:val="NormalWeb"/>
        <w:shd w:val="clear" w:color="auto" w:fill="FFFFFF"/>
        <w:spacing w:before="0" w:beforeAutospacing="0" w:after="75" w:afterAutospacing="0"/>
        <w:ind w:left="720"/>
        <w:textAlignment w:val="baseline"/>
        <w:rPr>
          <w:rFonts w:ascii="Roboto" w:hAnsi="Roboto"/>
          <w:color w:val="121417"/>
          <w:sz w:val="19"/>
          <w:szCs w:val="19"/>
        </w:rPr>
      </w:pPr>
    </w:p>
    <w:p w14:paraId="4D3E8DE7" w14:textId="77777777" w:rsidR="004E657C" w:rsidRPr="00CA2594" w:rsidRDefault="004E657C" w:rsidP="004E657C">
      <w:pPr>
        <w:spacing w:before="150" w:after="0"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b/>
          <w:bCs/>
          <w:color w:val="111111"/>
          <w:kern w:val="0"/>
          <w:sz w:val="24"/>
          <w:szCs w:val="24"/>
          <w14:ligatures w14:val="none"/>
        </w:rPr>
        <w:t>Qualifications:</w:t>
      </w:r>
    </w:p>
    <w:p w14:paraId="73D6B819" w14:textId="0AEB059E" w:rsidR="004E657C" w:rsidRPr="00CA2594" w:rsidRDefault="00D15FD0"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Degree o</w:t>
      </w:r>
      <w:r w:rsidR="003F389F">
        <w:rPr>
          <w:rFonts w:ascii="Roboto" w:eastAsia="Times New Roman" w:hAnsi="Roboto" w:cs="Times New Roman"/>
          <w:color w:val="111111"/>
          <w:kern w:val="0"/>
          <w:sz w:val="24"/>
          <w:szCs w:val="24"/>
          <w14:ligatures w14:val="none"/>
        </w:rPr>
        <w:t>r</w:t>
      </w:r>
      <w:r>
        <w:rPr>
          <w:rFonts w:ascii="Roboto" w:eastAsia="Times New Roman" w:hAnsi="Roboto" w:cs="Times New Roman"/>
          <w:color w:val="111111"/>
          <w:kern w:val="0"/>
          <w:sz w:val="24"/>
          <w:szCs w:val="24"/>
          <w14:ligatures w14:val="none"/>
        </w:rPr>
        <w:t xml:space="preserve"> equivalent experience in related field: Business, Accounting, Finance</w:t>
      </w:r>
    </w:p>
    <w:p w14:paraId="0F61877A" w14:textId="02ADB9EE" w:rsidR="004E657C" w:rsidRDefault="004E657C"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color w:val="111111"/>
          <w:kern w:val="0"/>
          <w:sz w:val="24"/>
          <w:szCs w:val="24"/>
          <w14:ligatures w14:val="none"/>
        </w:rPr>
        <w:t xml:space="preserve">At least five years of experience </w:t>
      </w:r>
      <w:r w:rsidR="003F389F">
        <w:rPr>
          <w:rFonts w:ascii="Roboto" w:eastAsia="Times New Roman" w:hAnsi="Roboto" w:cs="Times New Roman"/>
          <w:color w:val="111111"/>
          <w:kern w:val="0"/>
          <w:sz w:val="24"/>
          <w:szCs w:val="24"/>
          <w14:ligatures w14:val="none"/>
        </w:rPr>
        <w:t>and familiarity of nonprofit organizations. Working experience with foundation operations and grant making preferred</w:t>
      </w:r>
    </w:p>
    <w:p w14:paraId="288702C3" w14:textId="2BD71319" w:rsidR="008D57F7" w:rsidRDefault="008D57F7" w:rsidP="003F389F">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Knowledge of accounting principals</w:t>
      </w:r>
    </w:p>
    <w:p w14:paraId="43820DE5" w14:textId="4A569368" w:rsidR="008D57F7" w:rsidRPr="003F389F" w:rsidRDefault="00C80B23" w:rsidP="003F389F">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Ability to prepare budgets, track expenses, and prepare financial statements</w:t>
      </w:r>
    </w:p>
    <w:p w14:paraId="2B97187B" w14:textId="77777777" w:rsidR="004E657C" w:rsidRDefault="004E657C"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color w:val="111111"/>
          <w:kern w:val="0"/>
          <w:sz w:val="24"/>
          <w:szCs w:val="24"/>
          <w14:ligatures w14:val="none"/>
        </w:rPr>
        <w:t>Ability to work independently and as part of a team</w:t>
      </w:r>
    </w:p>
    <w:p w14:paraId="468B1D3E" w14:textId="77777777" w:rsidR="004E657C" w:rsidRPr="00CA2594" w:rsidRDefault="004E657C"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color w:val="111111"/>
          <w:kern w:val="0"/>
          <w:sz w:val="24"/>
          <w:szCs w:val="24"/>
          <w14:ligatures w14:val="none"/>
        </w:rPr>
        <w:t>Ability to work effectively with diverse audiences and stakeholders</w:t>
      </w:r>
    </w:p>
    <w:p w14:paraId="61EDAD70" w14:textId="77777777" w:rsidR="004E657C" w:rsidRPr="00CA2594" w:rsidRDefault="004E657C"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color w:val="111111"/>
          <w:kern w:val="0"/>
          <w:sz w:val="24"/>
          <w:szCs w:val="24"/>
          <w14:ligatures w14:val="none"/>
        </w:rPr>
        <w:t>Proficiency in Microsoft Office Suite and CRM software</w:t>
      </w:r>
    </w:p>
    <w:p w14:paraId="76237A53" w14:textId="4D425E69" w:rsidR="004E657C" w:rsidRPr="00CA2594" w:rsidRDefault="00597CB9"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Pr>
          <w:rFonts w:ascii="Roboto" w:eastAsia="Times New Roman" w:hAnsi="Roboto" w:cs="Times New Roman"/>
          <w:color w:val="111111"/>
          <w:kern w:val="0"/>
          <w:sz w:val="24"/>
          <w:szCs w:val="24"/>
          <w14:ligatures w14:val="none"/>
        </w:rPr>
        <w:t>High level attention to detail</w:t>
      </w:r>
    </w:p>
    <w:p w14:paraId="4A18BDC9" w14:textId="2AA127C6" w:rsidR="004E657C" w:rsidRPr="00CA2594" w:rsidRDefault="004E657C"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color w:val="111111"/>
          <w:kern w:val="0"/>
          <w:sz w:val="24"/>
          <w:szCs w:val="24"/>
          <w14:ligatures w14:val="none"/>
        </w:rPr>
        <w:t xml:space="preserve">Passion for the </w:t>
      </w:r>
      <w:r w:rsidR="00BC786B">
        <w:rPr>
          <w:rFonts w:ascii="Roboto" w:eastAsia="Times New Roman" w:hAnsi="Roboto" w:cs="Times New Roman"/>
          <w:color w:val="111111"/>
          <w:kern w:val="0"/>
          <w:sz w:val="24"/>
          <w:szCs w:val="24"/>
          <w14:ligatures w14:val="none"/>
        </w:rPr>
        <w:t>C</w:t>
      </w:r>
      <w:r w:rsidRPr="00CA2594">
        <w:rPr>
          <w:rFonts w:ascii="Roboto" w:eastAsia="Times New Roman" w:hAnsi="Roboto" w:cs="Times New Roman"/>
          <w:color w:val="111111"/>
          <w:kern w:val="0"/>
          <w:sz w:val="24"/>
          <w:szCs w:val="24"/>
          <w14:ligatures w14:val="none"/>
        </w:rPr>
        <w:t xml:space="preserve">ommunity </w:t>
      </w:r>
      <w:r w:rsidR="00BC786B">
        <w:rPr>
          <w:rFonts w:ascii="Roboto" w:eastAsia="Times New Roman" w:hAnsi="Roboto" w:cs="Times New Roman"/>
          <w:color w:val="111111"/>
          <w:kern w:val="0"/>
          <w:sz w:val="24"/>
          <w:szCs w:val="24"/>
          <w14:ligatures w14:val="none"/>
        </w:rPr>
        <w:t>F</w:t>
      </w:r>
      <w:r w:rsidRPr="00CA2594">
        <w:rPr>
          <w:rFonts w:ascii="Roboto" w:eastAsia="Times New Roman" w:hAnsi="Roboto" w:cs="Times New Roman"/>
          <w:color w:val="111111"/>
          <w:kern w:val="0"/>
          <w:sz w:val="24"/>
          <w:szCs w:val="24"/>
          <w14:ligatures w14:val="none"/>
        </w:rPr>
        <w:t>oundation’s mission and vision</w:t>
      </w:r>
    </w:p>
    <w:p w14:paraId="323596C5" w14:textId="77777777" w:rsidR="004E657C" w:rsidRDefault="004E657C" w:rsidP="004E657C">
      <w:pPr>
        <w:numPr>
          <w:ilvl w:val="0"/>
          <w:numId w:val="1"/>
        </w:numPr>
        <w:spacing w:before="100" w:beforeAutospacing="1" w:after="100" w:afterAutospacing="1" w:line="240" w:lineRule="auto"/>
        <w:rPr>
          <w:rFonts w:ascii="Roboto" w:eastAsia="Times New Roman" w:hAnsi="Roboto" w:cs="Times New Roman"/>
          <w:color w:val="111111"/>
          <w:kern w:val="0"/>
          <w:sz w:val="24"/>
          <w:szCs w:val="24"/>
          <w14:ligatures w14:val="none"/>
        </w:rPr>
      </w:pPr>
      <w:r w:rsidRPr="00CA2594">
        <w:rPr>
          <w:rFonts w:ascii="Roboto" w:eastAsia="Times New Roman" w:hAnsi="Roboto" w:cs="Times New Roman"/>
          <w:color w:val="111111"/>
          <w:kern w:val="0"/>
          <w:sz w:val="24"/>
          <w:szCs w:val="24"/>
          <w14:ligatures w14:val="none"/>
        </w:rPr>
        <w:t>Excellent verbal and written communication skills</w:t>
      </w:r>
    </w:p>
    <w:p w14:paraId="43FC6129" w14:textId="56860626" w:rsidR="00734FFD" w:rsidRPr="00AC59C7" w:rsidRDefault="00AC59C7" w:rsidP="007A5C02">
      <w:pPr>
        <w:pStyle w:val="ListParagraph"/>
        <w:spacing w:before="100" w:beforeAutospacing="1" w:after="100" w:afterAutospacing="1" w:line="240" w:lineRule="auto"/>
        <w:ind w:left="0"/>
        <w:contextualSpacing w:val="0"/>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The full salary range for this position is $</w:t>
      </w:r>
      <w:r w:rsidR="00597CB9">
        <w:rPr>
          <w:rFonts w:ascii="Roboto" w:eastAsia="Times New Roman" w:hAnsi="Roboto" w:cs="Arial"/>
          <w:color w:val="121417"/>
          <w:kern w:val="0"/>
          <w:sz w:val="24"/>
          <w:szCs w:val="24"/>
          <w14:ligatures w14:val="none"/>
        </w:rPr>
        <w:t xml:space="preserve">80,000-$100,000 </w:t>
      </w:r>
      <w:r w:rsidRPr="00AC59C7">
        <w:rPr>
          <w:rFonts w:ascii="Roboto" w:eastAsia="Times New Roman" w:hAnsi="Roboto" w:cs="Arial"/>
          <w:color w:val="121417"/>
          <w:kern w:val="0"/>
          <w:sz w:val="24"/>
          <w:szCs w:val="24"/>
          <w14:ligatures w14:val="none"/>
        </w:rPr>
        <w:t>annually. Most new hires are expected to start between $</w:t>
      </w:r>
      <w:r w:rsidR="00597CB9">
        <w:rPr>
          <w:rFonts w:ascii="Roboto" w:eastAsia="Times New Roman" w:hAnsi="Roboto" w:cs="Arial"/>
          <w:color w:val="121417"/>
          <w:kern w:val="0"/>
          <w:sz w:val="24"/>
          <w:szCs w:val="24"/>
          <w14:ligatures w14:val="none"/>
        </w:rPr>
        <w:t xml:space="preserve">85,000-$90,000 </w:t>
      </w:r>
      <w:r w:rsidRPr="00AC59C7">
        <w:rPr>
          <w:rFonts w:ascii="Roboto" w:eastAsia="Times New Roman" w:hAnsi="Roboto" w:cs="Arial"/>
          <w:color w:val="121417"/>
          <w:kern w:val="0"/>
          <w:sz w:val="24"/>
          <w:szCs w:val="24"/>
          <w14:ligatures w14:val="none"/>
        </w:rPr>
        <w:t xml:space="preserve">depending on relevant experience, to ensure internal equity across our team. </w:t>
      </w:r>
    </w:p>
    <w:p w14:paraId="23E2CF0D" w14:textId="43B43C12" w:rsidR="00AC59C7" w:rsidRPr="00AC59C7" w:rsidRDefault="00AC59C7" w:rsidP="007A5C02">
      <w:pPr>
        <w:pStyle w:val="ListParagraph"/>
        <w:spacing w:before="100" w:beforeAutospacing="1" w:after="100" w:afterAutospacing="1" w:line="240" w:lineRule="auto"/>
        <w:ind w:left="0"/>
        <w:contextualSpacing w:val="0"/>
        <w:rPr>
          <w:rFonts w:ascii="Roboto" w:eastAsia="Times New Roman" w:hAnsi="Roboto" w:cs="Arial"/>
          <w:color w:val="121417"/>
          <w:kern w:val="0"/>
          <w:sz w:val="24"/>
          <w:szCs w:val="24"/>
          <w14:ligatures w14:val="none"/>
        </w:rPr>
      </w:pPr>
      <w:r w:rsidRPr="00AC59C7">
        <w:rPr>
          <w:rFonts w:ascii="Roboto" w:eastAsia="Times New Roman" w:hAnsi="Roboto" w:cs="Arial"/>
          <w:color w:val="121417"/>
          <w:kern w:val="0"/>
          <w:sz w:val="24"/>
          <w:szCs w:val="24"/>
          <w14:ligatures w14:val="none"/>
        </w:rPr>
        <w:t>We are committed to equitable and consistent compensation practices. Starting salaries are determined based on job-related skills, experience, and alignment with internal salary structures.</w:t>
      </w:r>
    </w:p>
    <w:p w14:paraId="1F5DA9A9" w14:textId="0B75268B" w:rsidR="00AC59C7" w:rsidRDefault="00471D0B" w:rsidP="007A5C02">
      <w:pPr>
        <w:pStyle w:val="ListParagraph"/>
        <w:spacing w:before="100" w:beforeAutospacing="1" w:after="100" w:afterAutospacing="1" w:line="240" w:lineRule="auto"/>
        <w:ind w:left="0"/>
        <w:contextualSpacing w:val="0"/>
        <w:rPr>
          <w:rFonts w:ascii="Roboto" w:eastAsia="Times New Roman" w:hAnsi="Roboto" w:cs="Arial"/>
          <w:b/>
          <w:bCs/>
          <w:color w:val="121417"/>
          <w:kern w:val="0"/>
          <w:sz w:val="24"/>
          <w:szCs w:val="24"/>
          <w14:ligatures w14:val="none"/>
        </w:rPr>
      </w:pPr>
      <w:r>
        <w:rPr>
          <w:rFonts w:ascii="Roboto" w:eastAsia="Times New Roman" w:hAnsi="Roboto" w:cs="Arial"/>
          <w:b/>
          <w:bCs/>
          <w:color w:val="121417"/>
          <w:kern w:val="0"/>
          <w:sz w:val="24"/>
          <w:szCs w:val="24"/>
          <w14:ligatures w14:val="none"/>
        </w:rPr>
        <w:t>To Apply:</w:t>
      </w:r>
    </w:p>
    <w:p w14:paraId="44E654FA" w14:textId="03CA1184" w:rsidR="00471D0B" w:rsidRPr="00471D0B" w:rsidRDefault="00471D0B" w:rsidP="007A5C02">
      <w:pPr>
        <w:pStyle w:val="ListParagraph"/>
        <w:spacing w:before="100" w:beforeAutospacing="1" w:after="100" w:afterAutospacing="1" w:line="240" w:lineRule="auto"/>
        <w:ind w:left="0"/>
        <w:contextualSpacing w:val="0"/>
        <w:rPr>
          <w:rFonts w:ascii="Roboto" w:eastAsia="Times New Roman" w:hAnsi="Roboto" w:cs="Arial"/>
          <w:color w:val="121417"/>
          <w:kern w:val="0"/>
          <w:sz w:val="24"/>
          <w:szCs w:val="24"/>
          <w14:ligatures w14:val="none"/>
        </w:rPr>
      </w:pPr>
      <w:r w:rsidRPr="00471D0B">
        <w:rPr>
          <w:rFonts w:ascii="Roboto" w:eastAsia="Times New Roman" w:hAnsi="Roboto" w:cs="Arial"/>
          <w:color w:val="121417"/>
          <w:kern w:val="0"/>
          <w:sz w:val="24"/>
          <w:szCs w:val="24"/>
          <w14:ligatures w14:val="none"/>
        </w:rPr>
        <w:t xml:space="preserve">Please submit your application through </w:t>
      </w:r>
      <w:hyperlink r:id="rId6" w:history="1">
        <w:r w:rsidRPr="00471D0B">
          <w:rPr>
            <w:rStyle w:val="Hyperlink"/>
            <w:rFonts w:ascii="Roboto" w:eastAsia="Times New Roman" w:hAnsi="Roboto" w:cs="Arial"/>
            <w:kern w:val="0"/>
            <w:sz w:val="24"/>
            <w:szCs w:val="24"/>
            <w14:ligatures w14:val="none"/>
          </w:rPr>
          <w:t>www.hirebrightly.com</w:t>
        </w:r>
      </w:hyperlink>
      <w:r w:rsidRPr="00471D0B">
        <w:rPr>
          <w:rFonts w:ascii="Roboto" w:eastAsia="Times New Roman" w:hAnsi="Roboto" w:cs="Arial"/>
          <w:color w:val="121417"/>
          <w:kern w:val="0"/>
          <w:sz w:val="24"/>
          <w:szCs w:val="24"/>
          <w14:ligatures w14:val="none"/>
        </w:rPr>
        <w:t xml:space="preserve">. Questions can be emailed to </w:t>
      </w:r>
      <w:hyperlink r:id="rId7" w:history="1">
        <w:r w:rsidRPr="00471D0B">
          <w:rPr>
            <w:rStyle w:val="Hyperlink"/>
            <w:rFonts w:ascii="Roboto" w:eastAsia="Times New Roman" w:hAnsi="Roboto" w:cs="Arial"/>
            <w:kern w:val="0"/>
            <w:sz w:val="24"/>
            <w:szCs w:val="24"/>
            <w14:ligatures w14:val="none"/>
          </w:rPr>
          <w:t>hello@hirebrightly.com</w:t>
        </w:r>
      </w:hyperlink>
      <w:r w:rsidRPr="00471D0B">
        <w:rPr>
          <w:rFonts w:ascii="Roboto" w:eastAsia="Times New Roman" w:hAnsi="Roboto" w:cs="Arial"/>
          <w:color w:val="121417"/>
          <w:kern w:val="0"/>
          <w:sz w:val="24"/>
          <w:szCs w:val="24"/>
          <w14:ligatures w14:val="none"/>
        </w:rPr>
        <w:t xml:space="preserve"> or via phone (831)-809-9450. </w:t>
      </w:r>
    </w:p>
    <w:sectPr w:rsidR="00471D0B" w:rsidRPr="00471D0B" w:rsidSect="002212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E6542"/>
    <w:multiLevelType w:val="multilevel"/>
    <w:tmpl w:val="DBD0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B4C06"/>
    <w:multiLevelType w:val="multilevel"/>
    <w:tmpl w:val="81EE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F2C09"/>
    <w:multiLevelType w:val="multilevel"/>
    <w:tmpl w:val="81EE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1871AF"/>
    <w:multiLevelType w:val="multilevel"/>
    <w:tmpl w:val="137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5579F8"/>
    <w:multiLevelType w:val="multilevel"/>
    <w:tmpl w:val="81EE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C34ADF"/>
    <w:multiLevelType w:val="multilevel"/>
    <w:tmpl w:val="81EE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0086622">
    <w:abstractNumId w:val="1"/>
  </w:num>
  <w:num w:numId="2" w16cid:durableId="332295764">
    <w:abstractNumId w:val="0"/>
  </w:num>
  <w:num w:numId="3" w16cid:durableId="1586961141">
    <w:abstractNumId w:val="3"/>
  </w:num>
  <w:num w:numId="4" w16cid:durableId="913203815">
    <w:abstractNumId w:val="4"/>
  </w:num>
  <w:num w:numId="5" w16cid:durableId="51346474">
    <w:abstractNumId w:val="2"/>
  </w:num>
  <w:num w:numId="6" w16cid:durableId="115956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FD"/>
    <w:rsid w:val="000510FB"/>
    <w:rsid w:val="00133032"/>
    <w:rsid w:val="00144EEF"/>
    <w:rsid w:val="0019327E"/>
    <w:rsid w:val="001B34A9"/>
    <w:rsid w:val="001F4204"/>
    <w:rsid w:val="002212A2"/>
    <w:rsid w:val="00263A30"/>
    <w:rsid w:val="002A44FB"/>
    <w:rsid w:val="002B4EAD"/>
    <w:rsid w:val="002C6D80"/>
    <w:rsid w:val="002F1563"/>
    <w:rsid w:val="003112ED"/>
    <w:rsid w:val="00366E65"/>
    <w:rsid w:val="003B1ECB"/>
    <w:rsid w:val="003F389F"/>
    <w:rsid w:val="00412353"/>
    <w:rsid w:val="0043543D"/>
    <w:rsid w:val="00440979"/>
    <w:rsid w:val="004433C2"/>
    <w:rsid w:val="00471D0B"/>
    <w:rsid w:val="00480449"/>
    <w:rsid w:val="004B0B4A"/>
    <w:rsid w:val="004B3D1D"/>
    <w:rsid w:val="004C5DBD"/>
    <w:rsid w:val="004E657C"/>
    <w:rsid w:val="0050695B"/>
    <w:rsid w:val="00597CB9"/>
    <w:rsid w:val="005B576F"/>
    <w:rsid w:val="006117EF"/>
    <w:rsid w:val="00632F51"/>
    <w:rsid w:val="00663825"/>
    <w:rsid w:val="006A0374"/>
    <w:rsid w:val="007011C0"/>
    <w:rsid w:val="00710753"/>
    <w:rsid w:val="00734FFD"/>
    <w:rsid w:val="00763178"/>
    <w:rsid w:val="00795089"/>
    <w:rsid w:val="007A5C02"/>
    <w:rsid w:val="00835D83"/>
    <w:rsid w:val="00857C2D"/>
    <w:rsid w:val="008731F0"/>
    <w:rsid w:val="008C58DF"/>
    <w:rsid w:val="008D57F7"/>
    <w:rsid w:val="00910CEC"/>
    <w:rsid w:val="009600D7"/>
    <w:rsid w:val="00962E81"/>
    <w:rsid w:val="00975AB7"/>
    <w:rsid w:val="00A10FF5"/>
    <w:rsid w:val="00A704F6"/>
    <w:rsid w:val="00AB7570"/>
    <w:rsid w:val="00AC59C7"/>
    <w:rsid w:val="00B11832"/>
    <w:rsid w:val="00B34FCB"/>
    <w:rsid w:val="00B72BEC"/>
    <w:rsid w:val="00BC786B"/>
    <w:rsid w:val="00BF2697"/>
    <w:rsid w:val="00C80B23"/>
    <w:rsid w:val="00C955D1"/>
    <w:rsid w:val="00D15FD0"/>
    <w:rsid w:val="00D20162"/>
    <w:rsid w:val="00D26881"/>
    <w:rsid w:val="00D35DDF"/>
    <w:rsid w:val="00D707E2"/>
    <w:rsid w:val="00D86188"/>
    <w:rsid w:val="00D90ED6"/>
    <w:rsid w:val="00DC6D35"/>
    <w:rsid w:val="00E40EF8"/>
    <w:rsid w:val="00EA186F"/>
    <w:rsid w:val="00ED2B6A"/>
    <w:rsid w:val="00F32E81"/>
    <w:rsid w:val="00F6102D"/>
    <w:rsid w:val="00F67A45"/>
    <w:rsid w:val="00F67B30"/>
    <w:rsid w:val="00FA78EB"/>
    <w:rsid w:val="00FD1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6FF5"/>
  <w15:chartTrackingRefBased/>
  <w15:docId w15:val="{150AFA88-6238-4224-A338-242AB380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DDF"/>
    <w:pPr>
      <w:ind w:left="720"/>
      <w:contextualSpacing/>
    </w:pPr>
  </w:style>
  <w:style w:type="character" w:styleId="Hyperlink">
    <w:name w:val="Hyperlink"/>
    <w:basedOn w:val="DefaultParagraphFont"/>
    <w:uiPriority w:val="99"/>
    <w:unhideWhenUsed/>
    <w:rsid w:val="00A704F6"/>
    <w:rPr>
      <w:color w:val="0563C1" w:themeColor="hyperlink"/>
      <w:u w:val="single"/>
    </w:rPr>
  </w:style>
  <w:style w:type="character" w:styleId="UnresolvedMention">
    <w:name w:val="Unresolved Mention"/>
    <w:basedOn w:val="DefaultParagraphFont"/>
    <w:uiPriority w:val="99"/>
    <w:semiHidden/>
    <w:unhideWhenUsed/>
    <w:rsid w:val="00A704F6"/>
    <w:rPr>
      <w:color w:val="605E5C"/>
      <w:shd w:val="clear" w:color="auto" w:fill="E1DFDD"/>
    </w:rPr>
  </w:style>
  <w:style w:type="paragraph" w:styleId="Revision">
    <w:name w:val="Revision"/>
    <w:hidden/>
    <w:uiPriority w:val="99"/>
    <w:semiHidden/>
    <w:rsid w:val="004433C2"/>
    <w:pPr>
      <w:spacing w:after="0" w:line="240" w:lineRule="auto"/>
    </w:pPr>
  </w:style>
  <w:style w:type="character" w:styleId="CommentReference">
    <w:name w:val="annotation reference"/>
    <w:basedOn w:val="DefaultParagraphFont"/>
    <w:uiPriority w:val="99"/>
    <w:semiHidden/>
    <w:unhideWhenUsed/>
    <w:rsid w:val="004433C2"/>
    <w:rPr>
      <w:sz w:val="16"/>
      <w:szCs w:val="16"/>
    </w:rPr>
  </w:style>
  <w:style w:type="paragraph" w:styleId="CommentText">
    <w:name w:val="annotation text"/>
    <w:basedOn w:val="Normal"/>
    <w:link w:val="CommentTextChar"/>
    <w:uiPriority w:val="99"/>
    <w:semiHidden/>
    <w:unhideWhenUsed/>
    <w:rsid w:val="004433C2"/>
    <w:pPr>
      <w:spacing w:line="240" w:lineRule="auto"/>
    </w:pPr>
    <w:rPr>
      <w:sz w:val="20"/>
      <w:szCs w:val="20"/>
    </w:rPr>
  </w:style>
  <w:style w:type="character" w:customStyle="1" w:styleId="CommentTextChar">
    <w:name w:val="Comment Text Char"/>
    <w:basedOn w:val="DefaultParagraphFont"/>
    <w:link w:val="CommentText"/>
    <w:uiPriority w:val="99"/>
    <w:semiHidden/>
    <w:rsid w:val="004433C2"/>
    <w:rPr>
      <w:sz w:val="20"/>
      <w:szCs w:val="20"/>
    </w:rPr>
  </w:style>
  <w:style w:type="paragraph" w:styleId="CommentSubject">
    <w:name w:val="annotation subject"/>
    <w:basedOn w:val="CommentText"/>
    <w:next w:val="CommentText"/>
    <w:link w:val="CommentSubjectChar"/>
    <w:uiPriority w:val="99"/>
    <w:semiHidden/>
    <w:unhideWhenUsed/>
    <w:rsid w:val="004433C2"/>
    <w:rPr>
      <w:b/>
      <w:bCs/>
    </w:rPr>
  </w:style>
  <w:style w:type="character" w:customStyle="1" w:styleId="CommentSubjectChar">
    <w:name w:val="Comment Subject Char"/>
    <w:basedOn w:val="CommentTextChar"/>
    <w:link w:val="CommentSubject"/>
    <w:uiPriority w:val="99"/>
    <w:semiHidden/>
    <w:rsid w:val="004433C2"/>
    <w:rPr>
      <w:b/>
      <w:bCs/>
      <w:sz w:val="20"/>
      <w:szCs w:val="20"/>
    </w:rPr>
  </w:style>
  <w:style w:type="paragraph" w:styleId="NormalWeb">
    <w:name w:val="Normal (Web)"/>
    <w:basedOn w:val="Normal"/>
    <w:uiPriority w:val="99"/>
    <w:semiHidden/>
    <w:unhideWhenUsed/>
    <w:rsid w:val="006A03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lo@hirebrightl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rebrightly.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1385</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Byrne</dc:creator>
  <cp:keywords/>
  <dc:description/>
  <cp:lastModifiedBy>Cassandra Kartashov</cp:lastModifiedBy>
  <cp:revision>5</cp:revision>
  <cp:lastPrinted>2024-05-22T21:14:00Z</cp:lastPrinted>
  <dcterms:created xsi:type="dcterms:W3CDTF">2026-07-21T15:32:00Z</dcterms:created>
  <dcterms:modified xsi:type="dcterms:W3CDTF">2026-08-05T15:41:00Z</dcterms:modified>
</cp:coreProperties>
</file>